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F361" w14:textId="69D1C723" w:rsidR="000B2020" w:rsidRDefault="000B2020" w:rsidP="000B2020">
      <w:pPr>
        <w:keepNext/>
        <w:tabs>
          <w:tab w:val="left" w:pos="708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>U</w:t>
      </w:r>
      <w:r w:rsidR="002C66B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>CHWAŁA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 xml:space="preserve"> Nr </w:t>
      </w:r>
      <w:r w:rsidR="008059A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>XLII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>/</w:t>
      </w:r>
      <w:r w:rsidR="00DF2FE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>469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>/23</w:t>
      </w:r>
    </w:p>
    <w:p w14:paraId="10538A3C" w14:textId="00329E24" w:rsidR="000B2020" w:rsidRDefault="000B2020" w:rsidP="000B20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  <w:t>R</w:t>
      </w:r>
      <w:r w:rsidR="002C66B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  <w:t>ADY MIASTA i GMINY JADÓW</w:t>
      </w:r>
    </w:p>
    <w:p w14:paraId="6FEAE9E6" w14:textId="1BD1FE0F" w:rsidR="000B2020" w:rsidRDefault="000B2020" w:rsidP="000B20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  <w:t xml:space="preserve">z dnia </w:t>
      </w:r>
      <w:r w:rsidR="006B1BF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  <w:t>28 grudnia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  <w:t xml:space="preserve"> 2023 roku</w:t>
      </w:r>
    </w:p>
    <w:p w14:paraId="4910A533" w14:textId="77777777" w:rsidR="00881A79" w:rsidRDefault="00881A79" w:rsidP="000B20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297A07D1" w14:textId="575DEB17" w:rsidR="000B2020" w:rsidRPr="002C66B4" w:rsidRDefault="000B2020" w:rsidP="000B20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</w:pPr>
      <w:r w:rsidRPr="002C66B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>w sprawie zmian w budżecie Gminy na rok 2023</w:t>
      </w:r>
    </w:p>
    <w:p w14:paraId="498AA934" w14:textId="77777777" w:rsidR="000B2020" w:rsidRDefault="000B2020" w:rsidP="000B202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zh-CN"/>
          <w14:ligatures w14:val="none"/>
        </w:rPr>
      </w:pPr>
    </w:p>
    <w:p w14:paraId="678A0648" w14:textId="77777777" w:rsidR="000B2020" w:rsidRDefault="000B2020" w:rsidP="000B202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Na podstawie art. 18 ust. 2 pkt 4 ustawy z dnia 8 marca 1990 r. o samorządzie gminnym </w:t>
      </w:r>
    </w:p>
    <w:p w14:paraId="351FE28E" w14:textId="77777777" w:rsidR="000B2020" w:rsidRDefault="000B2020" w:rsidP="000B2020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(Dz. U. z 2023 r. poz. 40 z póź.zm.) oraz art. 211, 212 ustawy z dnia 27 sierpnia 2009 r. o finansach publicznych (Dz. U. z 2023 r. poz. 1270, z późn. zm.), Rada Miasta i Gminy Jadów uchwala, co następuje:</w:t>
      </w:r>
    </w:p>
    <w:p w14:paraId="64E41AEC" w14:textId="7D3ADABD" w:rsidR="000B2020" w:rsidRDefault="000B2020" w:rsidP="000B202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 xml:space="preserve">§ 1.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Zwiększyć plan dochodów gminy o kwotę </w:t>
      </w:r>
      <w:r w:rsidR="006B1BF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81 530,</w:t>
      </w:r>
      <w:r w:rsidR="00494E2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83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 xml:space="preserve">złotych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według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>załącznika Nr 1.</w:t>
      </w:r>
    </w:p>
    <w:p w14:paraId="2D06456E" w14:textId="09AA0636" w:rsidR="000B2020" w:rsidRDefault="000B2020" w:rsidP="000B202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 xml:space="preserve">§ </w:t>
      </w:r>
      <w:r w:rsidR="006B1BF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2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 xml:space="preserve">Zwiększyć plan wydatków gminy o kwotę </w:t>
      </w:r>
      <w:r w:rsidR="006B1BF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140 907,83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 xml:space="preserve"> złotych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 xml:space="preserve"> według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załącznika Nr 2.</w:t>
      </w:r>
    </w:p>
    <w:p w14:paraId="64A26466" w14:textId="2A9FA05B" w:rsidR="000B2020" w:rsidRDefault="000B2020" w:rsidP="000B202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 xml:space="preserve">§ </w:t>
      </w:r>
      <w:r w:rsidR="006B1BF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3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 xml:space="preserve">Zmniejszyć plan wydatków gminy o kwotę </w:t>
      </w:r>
      <w:r w:rsidR="006B1BF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59 377,00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 xml:space="preserve"> złotych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 xml:space="preserve"> według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załącznika Nr 2.</w:t>
      </w:r>
    </w:p>
    <w:p w14:paraId="44F29C48" w14:textId="77777777" w:rsidR="000B2020" w:rsidRDefault="000B2020" w:rsidP="000B2020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2A626055" w14:textId="1EC5C5E0" w:rsidR="000B2020" w:rsidRDefault="000B2020" w:rsidP="000B2020">
      <w:pPr>
        <w:tabs>
          <w:tab w:val="left" w:pos="6840"/>
          <w:tab w:val="left" w:pos="7200"/>
          <w:tab w:val="left" w:pos="7380"/>
          <w:tab w:val="left" w:pos="756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Plan dochodów gminy po zmianach wynosi                                          </w:t>
      </w:r>
      <w:r w:rsidR="006B1B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>52 654 725,97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 xml:space="preserve"> złotych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                  </w:t>
      </w:r>
    </w:p>
    <w:p w14:paraId="1B165F1E" w14:textId="77777777" w:rsidR="000B2020" w:rsidRDefault="000B2020" w:rsidP="000B2020">
      <w:pPr>
        <w:tabs>
          <w:tab w:val="left" w:pos="6840"/>
          <w:tab w:val="left" w:pos="7200"/>
          <w:tab w:val="left" w:pos="7380"/>
          <w:tab w:val="left" w:pos="756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w tym:</w:t>
      </w:r>
    </w:p>
    <w:p w14:paraId="444BCB41" w14:textId="77777777" w:rsidR="000B2020" w:rsidRDefault="000B2020" w:rsidP="000B2020">
      <w:pPr>
        <w:numPr>
          <w:ilvl w:val="0"/>
          <w:numId w:val="2"/>
        </w:numPr>
        <w:tabs>
          <w:tab w:val="left" w:pos="720"/>
          <w:tab w:val="left" w:pos="6840"/>
          <w:tab w:val="left" w:pos="7200"/>
          <w:tab w:val="left" w:pos="7380"/>
          <w:tab w:val="left" w:pos="756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dochody majątkowe                                                                    16 858 662,45 złotych                                          </w:t>
      </w:r>
    </w:p>
    <w:p w14:paraId="2AC14FC9" w14:textId="4C4B89FF" w:rsidR="000B2020" w:rsidRDefault="000B2020" w:rsidP="000B2020">
      <w:pPr>
        <w:numPr>
          <w:ilvl w:val="0"/>
          <w:numId w:val="2"/>
        </w:numPr>
        <w:tabs>
          <w:tab w:val="left" w:pos="720"/>
          <w:tab w:val="left" w:pos="6120"/>
          <w:tab w:val="left" w:pos="7200"/>
          <w:tab w:val="left" w:pos="7380"/>
          <w:tab w:val="left" w:pos="756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dochody bieżące                                                                          </w:t>
      </w:r>
      <w:r w:rsidR="006B1BF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35 796 063,52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złotych</w:t>
      </w:r>
    </w:p>
    <w:p w14:paraId="551E9D52" w14:textId="77777777" w:rsidR="000B2020" w:rsidRDefault="000B2020" w:rsidP="000B2020">
      <w:pPr>
        <w:tabs>
          <w:tab w:val="left" w:pos="720"/>
          <w:tab w:val="left" w:pos="6120"/>
          <w:tab w:val="left" w:pos="7200"/>
          <w:tab w:val="left" w:pos="7380"/>
          <w:tab w:val="left" w:pos="756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</w:p>
    <w:p w14:paraId="128641B0" w14:textId="51E91C22" w:rsidR="000B2020" w:rsidRDefault="000B2020" w:rsidP="000B2020">
      <w:pPr>
        <w:tabs>
          <w:tab w:val="left" w:pos="6840"/>
          <w:tab w:val="left" w:pos="7200"/>
          <w:tab w:val="left" w:pos="7380"/>
          <w:tab w:val="left" w:pos="7560"/>
        </w:tabs>
        <w:suppressAutoHyphens/>
        <w:spacing w:after="120" w:line="36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Plan wydatków gminy po zmianach                                                       </w:t>
      </w:r>
      <w:r w:rsidR="006B1B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59 350 662,97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 złotych</w:t>
      </w:r>
    </w:p>
    <w:p w14:paraId="4392A9D2" w14:textId="77777777" w:rsidR="000B2020" w:rsidRDefault="000B2020" w:rsidP="000B2020">
      <w:pPr>
        <w:tabs>
          <w:tab w:val="left" w:pos="6840"/>
          <w:tab w:val="left" w:pos="7200"/>
          <w:tab w:val="left" w:pos="7380"/>
          <w:tab w:val="left" w:pos="7560"/>
        </w:tabs>
        <w:suppressAutoHyphens/>
        <w:spacing w:after="12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w tym:</w:t>
      </w:r>
    </w:p>
    <w:p w14:paraId="6C89AF8F" w14:textId="22A68B19" w:rsidR="000B2020" w:rsidRDefault="000B2020" w:rsidP="000B2020">
      <w:pPr>
        <w:numPr>
          <w:ilvl w:val="0"/>
          <w:numId w:val="1"/>
        </w:numPr>
        <w:tabs>
          <w:tab w:val="left" w:pos="6840"/>
          <w:tab w:val="left" w:pos="7200"/>
          <w:tab w:val="left" w:pos="7380"/>
          <w:tab w:val="left" w:pos="75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wydatki majątkowe                                                                    </w:t>
      </w:r>
      <w:r w:rsidR="006B1BF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22 892 488,35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złotych                                                           </w:t>
      </w:r>
    </w:p>
    <w:p w14:paraId="7920EBB8" w14:textId="15EB6634" w:rsidR="000B2020" w:rsidRDefault="000B2020" w:rsidP="000B2020">
      <w:pPr>
        <w:numPr>
          <w:ilvl w:val="0"/>
          <w:numId w:val="1"/>
        </w:numPr>
        <w:tabs>
          <w:tab w:val="left" w:pos="6840"/>
          <w:tab w:val="left" w:pos="7200"/>
          <w:tab w:val="left" w:pos="7380"/>
          <w:tab w:val="left" w:pos="75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wydatki bieżące                                                                          </w:t>
      </w:r>
      <w:r w:rsidR="006B1BF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36 458 174,62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złotych                                                               </w:t>
      </w:r>
    </w:p>
    <w:p w14:paraId="517415A0" w14:textId="419F748F" w:rsidR="00614A4C" w:rsidRDefault="000B2020" w:rsidP="000B2020">
      <w:pPr>
        <w:tabs>
          <w:tab w:val="left" w:pos="6840"/>
          <w:tab w:val="left" w:pos="7200"/>
          <w:tab w:val="left" w:pos="7380"/>
          <w:tab w:val="left" w:pos="756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/>
        <w:spacing w:after="12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Plan zadań inwestycyjnych wynosi </w:t>
      </w:r>
      <w:r w:rsidR="006B1BF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22 892 488,35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złotych zgodnie z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>załącznikiem Nr 3.</w:t>
      </w:r>
    </w:p>
    <w:p w14:paraId="554FF4F6" w14:textId="0A98CA56" w:rsidR="00614A4C" w:rsidRDefault="00614A4C" w:rsidP="000B2020">
      <w:pPr>
        <w:tabs>
          <w:tab w:val="left" w:pos="6840"/>
          <w:tab w:val="left" w:pos="7200"/>
          <w:tab w:val="left" w:pos="7380"/>
          <w:tab w:val="left" w:pos="756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/>
        <w:spacing w:after="12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Przychody budżetu wynoszą 6 695 937,00 złotych.</w:t>
      </w:r>
    </w:p>
    <w:p w14:paraId="15DD58F1" w14:textId="12E4C7B5" w:rsidR="000B2020" w:rsidRDefault="000B2020" w:rsidP="000B2020">
      <w:pPr>
        <w:tabs>
          <w:tab w:val="left" w:pos="68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 xml:space="preserve">§ </w:t>
      </w:r>
      <w:r w:rsidR="00614A4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4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Wykonanie uchwały powierza się Burmistrzowi Miasta i Gminy Jadów.</w:t>
      </w:r>
    </w:p>
    <w:p w14:paraId="67A9E067" w14:textId="1B78406C" w:rsidR="000B2020" w:rsidRDefault="000B2020" w:rsidP="000B2020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 xml:space="preserve">§ </w:t>
      </w:r>
      <w:r w:rsidR="00614A4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5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Uchwała wchodzi w życie z dniem podjęcia i obowiązuje w roku budżetowym 2023.</w:t>
      </w:r>
    </w:p>
    <w:p w14:paraId="7B12BADD" w14:textId="5812E3D2" w:rsidR="000B2020" w:rsidRDefault="000B2020" w:rsidP="000B202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 xml:space="preserve">§ </w:t>
      </w:r>
      <w:r w:rsidR="00614A4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6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Burmistrz Miasta i Gminy ogłosi niezwłocznie niniejszą uchwałę w trybie przewidzianym dla aktów prawa miejscowego poprzez ogłoszenie w Dzienniku Urzędowym Województwa Mazowieckiego.                                                                                     </w:t>
      </w:r>
    </w:p>
    <w:p w14:paraId="0B526014" w14:textId="77777777" w:rsidR="000B2020" w:rsidRDefault="000B2020" w:rsidP="000B202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</w:pPr>
    </w:p>
    <w:p w14:paraId="723C9968" w14:textId="77777777" w:rsidR="000B2020" w:rsidRPr="00AE5535" w:rsidRDefault="000B2020" w:rsidP="000B202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</w:pPr>
      <w:r w:rsidRPr="00AE553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zh-CN"/>
          <w14:ligatures w14:val="none"/>
        </w:rPr>
        <w:t>Przewodnicząca Rady Miasta i Gminy Jadów</w:t>
      </w:r>
    </w:p>
    <w:p w14:paraId="19D62930" w14:textId="77777777" w:rsidR="000B2020" w:rsidRPr="00AE5535" w:rsidRDefault="000B2020" w:rsidP="000B20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zh-CN"/>
          <w14:ligatures w14:val="none"/>
        </w:rPr>
      </w:pPr>
      <w:r w:rsidRPr="00AE553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zh-CN"/>
          <w14:ligatures w14:val="none"/>
        </w:rPr>
        <w:t xml:space="preserve"> </w:t>
      </w:r>
    </w:p>
    <w:p w14:paraId="47F6DA66" w14:textId="77777777" w:rsidR="000B2020" w:rsidRPr="00AE5535" w:rsidRDefault="000B2020" w:rsidP="000B20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zh-CN"/>
          <w14:ligatures w14:val="none"/>
        </w:rPr>
      </w:pPr>
    </w:p>
    <w:p w14:paraId="4530E9C7" w14:textId="7D21E930" w:rsidR="000B2020" w:rsidRPr="00AE5535" w:rsidRDefault="000B2020" w:rsidP="00AE55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zh-CN"/>
          <w14:ligatures w14:val="none"/>
        </w:rPr>
      </w:pPr>
      <w:r w:rsidRPr="00AE553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zh-CN"/>
          <w14:ligatures w14:val="none"/>
        </w:rPr>
        <w:t xml:space="preserve">                                                                          Regina Maria Sadlik</w:t>
      </w:r>
    </w:p>
    <w:sectPr w:rsidR="000B2020" w:rsidRPr="00AE5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1" w15:restartNumberingAfterBreak="0">
    <w:nsid w:val="33051571"/>
    <w:multiLevelType w:val="hybridMultilevel"/>
    <w:tmpl w:val="C0421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17721"/>
    <w:multiLevelType w:val="hybridMultilevel"/>
    <w:tmpl w:val="BB706F7A"/>
    <w:lvl w:ilvl="0" w:tplc="3D4622A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16B57"/>
    <w:multiLevelType w:val="hybridMultilevel"/>
    <w:tmpl w:val="8BA81B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pStyle w:val="Nagwek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5652227">
    <w:abstractNumId w:val="3"/>
  </w:num>
  <w:num w:numId="2" w16cid:durableId="139269590">
    <w:abstractNumId w:val="0"/>
  </w:num>
  <w:num w:numId="3" w16cid:durableId="20704932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83924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263"/>
    <w:rsid w:val="000B2020"/>
    <w:rsid w:val="002C66B4"/>
    <w:rsid w:val="00494E26"/>
    <w:rsid w:val="00614A4C"/>
    <w:rsid w:val="006B1BF5"/>
    <w:rsid w:val="006E0263"/>
    <w:rsid w:val="008059AA"/>
    <w:rsid w:val="00881A79"/>
    <w:rsid w:val="00A757F8"/>
    <w:rsid w:val="00AE5535"/>
    <w:rsid w:val="00D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C40F7"/>
  <w15:chartTrackingRefBased/>
  <w15:docId w15:val="{C34AED6F-3225-4C82-B1B0-EA0DAFAA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020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B2020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B2020"/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Dąbrowska</dc:creator>
  <cp:keywords/>
  <dc:description/>
  <cp:lastModifiedBy>Magdalena Powierża</cp:lastModifiedBy>
  <cp:revision>11</cp:revision>
  <dcterms:created xsi:type="dcterms:W3CDTF">2023-12-27T10:56:00Z</dcterms:created>
  <dcterms:modified xsi:type="dcterms:W3CDTF">2024-01-03T12:40:00Z</dcterms:modified>
</cp:coreProperties>
</file>